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E6" w:rsidRPr="001073E6" w:rsidRDefault="001073E6" w:rsidP="001073E6">
      <w:pPr>
        <w:spacing w:line="360" w:lineRule="auto"/>
        <w:jc w:val="center"/>
        <w:rPr>
          <w:b/>
          <w:sz w:val="28"/>
          <w:szCs w:val="28"/>
          <w:u w:val="single"/>
        </w:rPr>
      </w:pPr>
      <w:r w:rsidRPr="001073E6">
        <w:rPr>
          <w:b/>
          <w:sz w:val="28"/>
          <w:szCs w:val="28"/>
          <w:u w:val="single"/>
        </w:rPr>
        <w:t>Техническое обслуживание</w:t>
      </w:r>
    </w:p>
    <w:p w:rsidR="001073E6" w:rsidRPr="001073E6" w:rsidRDefault="001073E6" w:rsidP="001073E6">
      <w:pPr>
        <w:spacing w:line="360" w:lineRule="auto"/>
        <w:rPr>
          <w:lang w:val="uk-UA"/>
        </w:rPr>
      </w:pPr>
    </w:p>
    <w:p w:rsidR="001073E6" w:rsidRPr="001073E6" w:rsidRDefault="001073E6" w:rsidP="001073E6">
      <w:pPr>
        <w:ind w:firstLine="680"/>
        <w:jc w:val="both"/>
      </w:pPr>
      <w:r w:rsidRPr="001073E6">
        <w:t>Техническое обслуживание опрыскивателя предусматривает: внешний осмотр, чистку и мойку машины, подтягивание всех креплений, устранение неисправностей (подтеков масла, рабочей жидкости), смазку, регулирование и проверку технического состояния без разборки машины.</w:t>
      </w:r>
    </w:p>
    <w:p w:rsidR="001073E6" w:rsidRPr="001073E6" w:rsidRDefault="001073E6" w:rsidP="001073E6">
      <w:pPr>
        <w:ind w:firstLine="680"/>
        <w:jc w:val="both"/>
      </w:pPr>
      <w:r w:rsidRPr="001073E6">
        <w:rPr>
          <w:i/>
        </w:rPr>
        <w:t>При ежемесячном техническом обслуживании</w:t>
      </w:r>
      <w:r w:rsidRPr="001073E6">
        <w:t xml:space="preserve"> выполняются следующие операции:</w:t>
      </w:r>
    </w:p>
    <w:p w:rsidR="001073E6" w:rsidRPr="001073E6" w:rsidRDefault="001073E6" w:rsidP="001073E6">
      <w:pPr>
        <w:ind w:firstLine="680"/>
        <w:jc w:val="both"/>
      </w:pPr>
      <w:r w:rsidRPr="001073E6">
        <w:t>Перед началом работы проверяют и подтягивают все узлы машины, смазывают карданную передачу. Проверяют герметичность соединений всех рукавов; уровень масла в насосе опрыскивателя, при необходимости доливают.</w:t>
      </w:r>
    </w:p>
    <w:p w:rsidR="001073E6" w:rsidRPr="001073E6" w:rsidRDefault="001073E6" w:rsidP="001073E6">
      <w:pPr>
        <w:ind w:firstLine="680"/>
        <w:jc w:val="both"/>
      </w:pPr>
      <w:r w:rsidRPr="001073E6">
        <w:t>После окончания работы очищают машину от пыли и грязи; обнаруживают места утечки масла и рабочей жидкости, и уплотняют соединения; сливают остатки рабочей жидкости из бака и коммуникаций; промывают всю гидравлическую магистраль; устраняют другие недостатки</w:t>
      </w:r>
      <w:r>
        <w:rPr>
          <w:lang w:val="uk-UA"/>
        </w:rPr>
        <w:t>,</w:t>
      </w:r>
      <w:r w:rsidRPr="001073E6">
        <w:t xml:space="preserve"> обнаружены</w:t>
      </w:r>
      <w:r>
        <w:rPr>
          <w:lang w:val="uk-UA"/>
        </w:rPr>
        <w:t>е</w:t>
      </w:r>
      <w:r w:rsidRPr="001073E6">
        <w:t xml:space="preserve"> в течение смены. Очистка фильтра грубой очистки проводится один раз в две смены (по мере загрязнения). Очистка фильтра тонкой очистки (фильтр встроен в пульт управления) проводится в конце каждой смены. Очистка индивидуальных фильтров форсунок проводится один раз в четыре смены или в случае забивания, о чем свидетельствует отсутствие или ухудшение распыления жидкости.</w:t>
      </w:r>
    </w:p>
    <w:p w:rsidR="001073E6" w:rsidRPr="001073E6" w:rsidRDefault="001073E6" w:rsidP="001073E6">
      <w:pPr>
        <w:ind w:firstLine="680"/>
        <w:jc w:val="both"/>
      </w:pPr>
      <w:r w:rsidRPr="001073E6">
        <w:t>Обслуживание насоса опрыскивателя заключается в визуальном контроле уровня масла и контроле воздуха в аккумуляторе с помощью автомобильного манометра. Через 500 часов работы необходимо заменить мембраны и масло.</w:t>
      </w:r>
    </w:p>
    <w:p w:rsidR="001073E6" w:rsidRPr="001073E6" w:rsidRDefault="001073E6" w:rsidP="001073E6">
      <w:pPr>
        <w:ind w:firstLine="680"/>
        <w:jc w:val="both"/>
      </w:pPr>
      <w:r w:rsidRPr="001073E6">
        <w:rPr>
          <w:i/>
        </w:rPr>
        <w:t>При периодическом техническом обслуживании</w:t>
      </w:r>
      <w:r w:rsidRPr="001073E6">
        <w:t xml:space="preserve"> (после выполнения определенного объема работ, но </w:t>
      </w:r>
      <w:r w:rsidRPr="001073E6">
        <w:rPr>
          <w:b/>
        </w:rPr>
        <w:t>не менее чем через 30 часов работы</w:t>
      </w:r>
      <w:r w:rsidRPr="001073E6">
        <w:t>), выполняют все операции ежемесячного обслуживания. Кроме того, проверяют техническое состояние рукавов (шлангов) и их соединений, исправность фильтров и расход рабочей жидкости распылителями, при необходимости заменяют их новыми; проверяют давление в колесах и состояние защитных кожухов карданного вала. Проверяют натяжение пружин механизма стабилизации, центральная секция должна быть симметричной рамке.</w:t>
      </w:r>
    </w:p>
    <w:p w:rsidR="001073E6" w:rsidRPr="001073E6" w:rsidRDefault="001073E6" w:rsidP="001073E6">
      <w:pPr>
        <w:ind w:firstLine="680"/>
        <w:jc w:val="both"/>
      </w:pPr>
      <w:r w:rsidRPr="001073E6">
        <w:rPr>
          <w:i/>
        </w:rPr>
        <w:t>Сезонное обслуживание</w:t>
      </w:r>
      <w:r w:rsidRPr="001073E6">
        <w:t xml:space="preserve"> проводится после </w:t>
      </w:r>
      <w:r>
        <w:t>окончания работ в текущем году.</w:t>
      </w:r>
      <w:r>
        <w:rPr>
          <w:lang w:val="uk-UA"/>
        </w:rPr>
        <w:t xml:space="preserve"> О</w:t>
      </w:r>
      <w:r w:rsidRPr="001073E6">
        <w:t>но включает все виды технического обслуживания с последующей подготовкой машины к хранению.</w:t>
      </w:r>
    </w:p>
    <w:p w:rsidR="001073E6" w:rsidRDefault="001073E6" w:rsidP="001073E6">
      <w:pPr>
        <w:ind w:firstLine="680"/>
        <w:jc w:val="both"/>
        <w:rPr>
          <w:lang w:val="uk-UA"/>
        </w:rPr>
      </w:pPr>
    </w:p>
    <w:p w:rsidR="001073E6" w:rsidRPr="001073E6" w:rsidRDefault="001073E6" w:rsidP="001073E6">
      <w:pPr>
        <w:ind w:firstLine="680"/>
        <w:jc w:val="both"/>
      </w:pPr>
      <w:r w:rsidRPr="001073E6">
        <w:t>Таблица 4. Смазывание опрыскивателя.</w:t>
      </w:r>
    </w:p>
    <w:tbl>
      <w:tblPr>
        <w:tblStyle w:val="a3"/>
        <w:tblW w:w="5000" w:type="pct"/>
        <w:tblLook w:val="01E0"/>
      </w:tblPr>
      <w:tblGrid>
        <w:gridCol w:w="2738"/>
        <w:gridCol w:w="2758"/>
        <w:gridCol w:w="2754"/>
        <w:gridCol w:w="2738"/>
      </w:tblGrid>
      <w:tr w:rsidR="001073E6" w:rsidRPr="001073E6" w:rsidTr="001073E6">
        <w:tc>
          <w:tcPr>
            <w:tcW w:w="1224" w:type="pct"/>
            <w:vAlign w:val="center"/>
          </w:tcPr>
          <w:p w:rsidR="001073E6" w:rsidRPr="001073E6" w:rsidRDefault="001073E6" w:rsidP="001073E6">
            <w:pPr>
              <w:jc w:val="center"/>
              <w:rPr>
                <w:b/>
                <w:color w:val="0000FF"/>
                <w:sz w:val="24"/>
                <w:szCs w:val="24"/>
              </w:rPr>
            </w:pPr>
            <w:r w:rsidRPr="001073E6">
              <w:rPr>
                <w:b/>
                <w:color w:val="0000FF"/>
                <w:sz w:val="24"/>
                <w:szCs w:val="24"/>
              </w:rPr>
              <w:t>Узе</w:t>
            </w:r>
            <w:r w:rsidRPr="001073E6">
              <w:rPr>
                <w:b/>
                <w:color w:val="0000FF"/>
                <w:sz w:val="24"/>
                <w:szCs w:val="24"/>
              </w:rPr>
              <w:t>л</w:t>
            </w:r>
          </w:p>
        </w:tc>
        <w:tc>
          <w:tcPr>
            <w:tcW w:w="1232" w:type="pct"/>
            <w:vAlign w:val="center"/>
          </w:tcPr>
          <w:p w:rsidR="001073E6" w:rsidRPr="001073E6" w:rsidRDefault="001073E6" w:rsidP="001073E6">
            <w:pPr>
              <w:jc w:val="center"/>
              <w:rPr>
                <w:b/>
                <w:color w:val="0000FF"/>
                <w:sz w:val="24"/>
                <w:szCs w:val="24"/>
              </w:rPr>
            </w:pPr>
            <w:r w:rsidRPr="001073E6">
              <w:rPr>
                <w:b/>
                <w:color w:val="0000FF"/>
                <w:sz w:val="24"/>
                <w:szCs w:val="24"/>
              </w:rPr>
              <w:t>Периодично</w:t>
            </w:r>
            <w:r w:rsidRPr="001073E6">
              <w:rPr>
                <w:b/>
                <w:color w:val="0000FF"/>
                <w:sz w:val="24"/>
                <w:szCs w:val="24"/>
              </w:rPr>
              <w:t>сть</w:t>
            </w:r>
          </w:p>
        </w:tc>
        <w:tc>
          <w:tcPr>
            <w:tcW w:w="1230" w:type="pct"/>
            <w:vAlign w:val="center"/>
          </w:tcPr>
          <w:p w:rsidR="001073E6" w:rsidRPr="001073E6" w:rsidRDefault="001073E6" w:rsidP="001073E6">
            <w:pPr>
              <w:jc w:val="center"/>
              <w:rPr>
                <w:b/>
                <w:color w:val="0000FF"/>
                <w:sz w:val="24"/>
                <w:szCs w:val="24"/>
              </w:rPr>
            </w:pPr>
            <w:r w:rsidRPr="001073E6">
              <w:rPr>
                <w:b/>
                <w:color w:val="0000FF"/>
                <w:sz w:val="24"/>
                <w:szCs w:val="24"/>
              </w:rPr>
              <w:t>Вид с</w:t>
            </w:r>
            <w:r w:rsidRPr="001073E6">
              <w:rPr>
                <w:b/>
                <w:color w:val="0000FF"/>
                <w:sz w:val="24"/>
                <w:szCs w:val="24"/>
              </w:rPr>
              <w:t>мазки</w:t>
            </w:r>
          </w:p>
        </w:tc>
        <w:tc>
          <w:tcPr>
            <w:tcW w:w="1224" w:type="pct"/>
            <w:vAlign w:val="center"/>
          </w:tcPr>
          <w:p w:rsidR="001073E6" w:rsidRPr="001073E6" w:rsidRDefault="001073E6" w:rsidP="001073E6">
            <w:pPr>
              <w:jc w:val="center"/>
              <w:rPr>
                <w:b/>
                <w:color w:val="0000FF"/>
                <w:sz w:val="24"/>
                <w:szCs w:val="24"/>
              </w:rPr>
            </w:pPr>
            <w:r w:rsidRPr="001073E6">
              <w:rPr>
                <w:b/>
                <w:color w:val="0000FF"/>
                <w:sz w:val="24"/>
                <w:szCs w:val="24"/>
              </w:rPr>
              <w:t>Приме</w:t>
            </w:r>
            <w:r w:rsidRPr="001073E6">
              <w:rPr>
                <w:b/>
                <w:color w:val="0000FF"/>
                <w:sz w:val="24"/>
                <w:szCs w:val="24"/>
              </w:rPr>
              <w:t>тка</w:t>
            </w:r>
          </w:p>
        </w:tc>
      </w:tr>
      <w:tr w:rsidR="001073E6" w:rsidRPr="001073E6" w:rsidTr="001073E6">
        <w:tc>
          <w:tcPr>
            <w:tcW w:w="1224" w:type="pct"/>
            <w:vAlign w:val="center"/>
          </w:tcPr>
          <w:p w:rsidR="001073E6" w:rsidRPr="001073E6" w:rsidRDefault="001073E6" w:rsidP="001073E6">
            <w:pPr>
              <w:jc w:val="center"/>
              <w:rPr>
                <w:sz w:val="24"/>
                <w:szCs w:val="24"/>
              </w:rPr>
            </w:pPr>
            <w:r w:rsidRPr="001073E6">
              <w:rPr>
                <w:sz w:val="24"/>
                <w:szCs w:val="24"/>
              </w:rPr>
              <w:t>Штанга</w:t>
            </w:r>
          </w:p>
        </w:tc>
        <w:tc>
          <w:tcPr>
            <w:tcW w:w="1232" w:type="pct"/>
            <w:vAlign w:val="center"/>
          </w:tcPr>
          <w:p w:rsidR="001073E6" w:rsidRPr="001073E6" w:rsidRDefault="001073E6" w:rsidP="001073E6">
            <w:pPr>
              <w:jc w:val="center"/>
              <w:rPr>
                <w:sz w:val="24"/>
                <w:szCs w:val="24"/>
              </w:rPr>
            </w:pPr>
            <w:r w:rsidRPr="001073E6">
              <w:rPr>
                <w:sz w:val="24"/>
                <w:szCs w:val="24"/>
              </w:rPr>
              <w:t>1 раз в</w:t>
            </w:r>
            <w:r w:rsidRPr="001073E6">
              <w:rPr>
                <w:sz w:val="24"/>
                <w:szCs w:val="24"/>
              </w:rPr>
              <w:t xml:space="preserve"> сезон</w:t>
            </w:r>
          </w:p>
        </w:tc>
        <w:tc>
          <w:tcPr>
            <w:tcW w:w="1230" w:type="pct"/>
            <w:vAlign w:val="center"/>
          </w:tcPr>
          <w:p w:rsidR="001073E6" w:rsidRPr="001073E6" w:rsidRDefault="001073E6" w:rsidP="001073E6">
            <w:pPr>
              <w:jc w:val="center"/>
              <w:rPr>
                <w:sz w:val="24"/>
                <w:szCs w:val="24"/>
              </w:rPr>
            </w:pPr>
            <w:r w:rsidRPr="001073E6">
              <w:rPr>
                <w:sz w:val="24"/>
                <w:szCs w:val="24"/>
              </w:rPr>
              <w:t>соли</w:t>
            </w:r>
            <w:r w:rsidRPr="001073E6">
              <w:rPr>
                <w:sz w:val="24"/>
                <w:szCs w:val="24"/>
              </w:rPr>
              <w:t>дол</w:t>
            </w:r>
          </w:p>
        </w:tc>
        <w:tc>
          <w:tcPr>
            <w:tcW w:w="1224" w:type="pct"/>
            <w:vAlign w:val="center"/>
          </w:tcPr>
          <w:p w:rsidR="001073E6" w:rsidRPr="001073E6" w:rsidRDefault="001073E6" w:rsidP="001073E6">
            <w:pPr>
              <w:jc w:val="center"/>
              <w:rPr>
                <w:sz w:val="24"/>
                <w:szCs w:val="24"/>
              </w:rPr>
            </w:pPr>
            <w:r w:rsidRPr="001073E6">
              <w:rPr>
                <w:sz w:val="24"/>
                <w:szCs w:val="24"/>
              </w:rPr>
              <w:t>маслёнки и шарни</w:t>
            </w:r>
            <w:r w:rsidRPr="001073E6">
              <w:rPr>
                <w:sz w:val="24"/>
                <w:szCs w:val="24"/>
              </w:rPr>
              <w:t>р</w:t>
            </w:r>
            <w:r w:rsidRPr="001073E6">
              <w:rPr>
                <w:sz w:val="24"/>
                <w:szCs w:val="24"/>
              </w:rPr>
              <w:t>ы</w:t>
            </w:r>
          </w:p>
        </w:tc>
      </w:tr>
      <w:tr w:rsidR="001073E6" w:rsidRPr="001073E6" w:rsidTr="001073E6">
        <w:tc>
          <w:tcPr>
            <w:tcW w:w="1224" w:type="pct"/>
            <w:vAlign w:val="center"/>
          </w:tcPr>
          <w:p w:rsidR="001073E6" w:rsidRPr="001073E6" w:rsidRDefault="001073E6" w:rsidP="001073E6">
            <w:pPr>
              <w:jc w:val="center"/>
              <w:rPr>
                <w:sz w:val="24"/>
                <w:szCs w:val="24"/>
              </w:rPr>
            </w:pPr>
            <w:r w:rsidRPr="001073E6">
              <w:rPr>
                <w:sz w:val="24"/>
                <w:szCs w:val="24"/>
              </w:rPr>
              <w:t>Карданна</w:t>
            </w:r>
            <w:r w:rsidRPr="001073E6">
              <w:rPr>
                <w:sz w:val="24"/>
                <w:szCs w:val="24"/>
              </w:rPr>
              <w:t>я</w:t>
            </w:r>
            <w:r w:rsidRPr="001073E6">
              <w:rPr>
                <w:sz w:val="24"/>
                <w:szCs w:val="24"/>
              </w:rPr>
              <w:t xml:space="preserve"> передача</w:t>
            </w:r>
          </w:p>
        </w:tc>
        <w:tc>
          <w:tcPr>
            <w:tcW w:w="1232" w:type="pct"/>
            <w:vAlign w:val="center"/>
          </w:tcPr>
          <w:p w:rsidR="001073E6" w:rsidRPr="001073E6" w:rsidRDefault="001073E6" w:rsidP="001073E6">
            <w:pPr>
              <w:jc w:val="center"/>
              <w:rPr>
                <w:sz w:val="24"/>
                <w:szCs w:val="24"/>
              </w:rPr>
            </w:pPr>
            <w:r w:rsidRPr="001073E6">
              <w:rPr>
                <w:sz w:val="24"/>
                <w:szCs w:val="24"/>
              </w:rPr>
              <w:t>1 раз в сме</w:t>
            </w:r>
            <w:r w:rsidRPr="001073E6">
              <w:rPr>
                <w:sz w:val="24"/>
                <w:szCs w:val="24"/>
              </w:rPr>
              <w:t>ну</w:t>
            </w:r>
          </w:p>
        </w:tc>
        <w:tc>
          <w:tcPr>
            <w:tcW w:w="1230" w:type="pct"/>
            <w:vAlign w:val="center"/>
          </w:tcPr>
          <w:p w:rsidR="001073E6" w:rsidRPr="001073E6" w:rsidRDefault="001073E6" w:rsidP="001073E6">
            <w:pPr>
              <w:jc w:val="center"/>
              <w:rPr>
                <w:sz w:val="24"/>
                <w:szCs w:val="24"/>
              </w:rPr>
            </w:pPr>
            <w:r w:rsidRPr="001073E6">
              <w:rPr>
                <w:sz w:val="24"/>
                <w:szCs w:val="24"/>
              </w:rPr>
              <w:t>соли</w:t>
            </w:r>
            <w:r w:rsidRPr="001073E6">
              <w:rPr>
                <w:sz w:val="24"/>
                <w:szCs w:val="24"/>
              </w:rPr>
              <w:t>дол</w:t>
            </w:r>
          </w:p>
        </w:tc>
        <w:tc>
          <w:tcPr>
            <w:tcW w:w="1224" w:type="pct"/>
            <w:vAlign w:val="center"/>
          </w:tcPr>
          <w:p w:rsidR="001073E6" w:rsidRPr="001073E6" w:rsidRDefault="001073E6" w:rsidP="001073E6">
            <w:pPr>
              <w:jc w:val="center"/>
              <w:rPr>
                <w:sz w:val="24"/>
                <w:szCs w:val="24"/>
              </w:rPr>
            </w:pPr>
            <w:r w:rsidRPr="001073E6">
              <w:rPr>
                <w:sz w:val="24"/>
                <w:szCs w:val="24"/>
              </w:rPr>
              <w:t>маслёнки и профильные</w:t>
            </w:r>
            <w:r w:rsidRPr="001073E6">
              <w:rPr>
                <w:sz w:val="24"/>
                <w:szCs w:val="24"/>
              </w:rPr>
              <w:t xml:space="preserve"> труб</w:t>
            </w:r>
            <w:r w:rsidRPr="001073E6">
              <w:rPr>
                <w:sz w:val="24"/>
                <w:szCs w:val="24"/>
              </w:rPr>
              <w:t>ы</w:t>
            </w:r>
          </w:p>
        </w:tc>
      </w:tr>
      <w:tr w:rsidR="001073E6" w:rsidRPr="001073E6" w:rsidTr="001073E6">
        <w:tc>
          <w:tcPr>
            <w:tcW w:w="1224" w:type="pct"/>
            <w:vAlign w:val="center"/>
          </w:tcPr>
          <w:p w:rsidR="001073E6" w:rsidRPr="001073E6" w:rsidRDefault="001073E6" w:rsidP="001073E6">
            <w:pPr>
              <w:jc w:val="center"/>
              <w:rPr>
                <w:sz w:val="24"/>
                <w:szCs w:val="24"/>
              </w:rPr>
            </w:pPr>
            <w:r w:rsidRPr="001073E6">
              <w:rPr>
                <w:sz w:val="24"/>
                <w:szCs w:val="24"/>
              </w:rPr>
              <w:t>Ступицы колё</w:t>
            </w:r>
            <w:r w:rsidRPr="001073E6">
              <w:rPr>
                <w:sz w:val="24"/>
                <w:szCs w:val="24"/>
              </w:rPr>
              <w:t>с</w:t>
            </w:r>
          </w:p>
        </w:tc>
        <w:tc>
          <w:tcPr>
            <w:tcW w:w="1232" w:type="pct"/>
            <w:vAlign w:val="center"/>
          </w:tcPr>
          <w:p w:rsidR="001073E6" w:rsidRPr="001073E6" w:rsidRDefault="001073E6" w:rsidP="001073E6">
            <w:pPr>
              <w:jc w:val="center"/>
              <w:rPr>
                <w:sz w:val="24"/>
                <w:szCs w:val="24"/>
              </w:rPr>
            </w:pPr>
            <w:r w:rsidRPr="001073E6">
              <w:rPr>
                <w:sz w:val="24"/>
                <w:szCs w:val="24"/>
              </w:rPr>
              <w:t>1 раз в</w:t>
            </w:r>
            <w:r w:rsidRPr="001073E6">
              <w:rPr>
                <w:sz w:val="24"/>
                <w:szCs w:val="24"/>
              </w:rPr>
              <w:t xml:space="preserve"> сезон</w:t>
            </w:r>
          </w:p>
        </w:tc>
        <w:tc>
          <w:tcPr>
            <w:tcW w:w="1230" w:type="pct"/>
            <w:vAlign w:val="center"/>
          </w:tcPr>
          <w:p w:rsidR="001073E6" w:rsidRPr="001073E6" w:rsidRDefault="001073E6" w:rsidP="001073E6">
            <w:pPr>
              <w:jc w:val="center"/>
              <w:rPr>
                <w:sz w:val="24"/>
                <w:szCs w:val="24"/>
              </w:rPr>
            </w:pPr>
            <w:r w:rsidRPr="001073E6">
              <w:rPr>
                <w:sz w:val="24"/>
                <w:szCs w:val="24"/>
              </w:rPr>
              <w:t>соли</w:t>
            </w:r>
            <w:r w:rsidRPr="001073E6">
              <w:rPr>
                <w:sz w:val="24"/>
                <w:szCs w:val="24"/>
              </w:rPr>
              <w:t>дол</w:t>
            </w:r>
          </w:p>
        </w:tc>
        <w:tc>
          <w:tcPr>
            <w:tcW w:w="1224" w:type="pct"/>
            <w:vAlign w:val="center"/>
          </w:tcPr>
          <w:p w:rsidR="001073E6" w:rsidRPr="001073E6" w:rsidRDefault="001073E6" w:rsidP="001073E6">
            <w:pPr>
              <w:jc w:val="center"/>
              <w:rPr>
                <w:sz w:val="24"/>
                <w:szCs w:val="24"/>
              </w:rPr>
            </w:pPr>
            <w:r w:rsidRPr="001073E6">
              <w:rPr>
                <w:sz w:val="24"/>
                <w:szCs w:val="24"/>
              </w:rPr>
              <w:t>маслёнки и шарни</w:t>
            </w:r>
            <w:r w:rsidRPr="001073E6">
              <w:rPr>
                <w:sz w:val="24"/>
                <w:szCs w:val="24"/>
              </w:rPr>
              <w:t>р</w:t>
            </w:r>
            <w:r w:rsidRPr="001073E6">
              <w:rPr>
                <w:sz w:val="24"/>
                <w:szCs w:val="24"/>
              </w:rPr>
              <w:t>ы</w:t>
            </w:r>
          </w:p>
        </w:tc>
      </w:tr>
    </w:tbl>
    <w:p w:rsidR="001073E6" w:rsidRDefault="001073E6" w:rsidP="001073E6">
      <w:pPr>
        <w:ind w:firstLine="680"/>
        <w:jc w:val="both"/>
        <w:rPr>
          <w:lang w:val="uk-UA"/>
        </w:rPr>
      </w:pPr>
    </w:p>
    <w:p w:rsidR="001073E6" w:rsidRPr="001073E6" w:rsidRDefault="001073E6" w:rsidP="001073E6">
      <w:pPr>
        <w:ind w:firstLine="680"/>
        <w:jc w:val="both"/>
      </w:pPr>
      <w:r w:rsidRPr="001073E6">
        <w:t>Дезинфекция опрыскивателя</w:t>
      </w:r>
    </w:p>
    <w:p w:rsidR="001073E6" w:rsidRPr="001073E6" w:rsidRDefault="001073E6" w:rsidP="001073E6">
      <w:pPr>
        <w:ind w:firstLine="680"/>
        <w:jc w:val="both"/>
      </w:pPr>
      <w:r w:rsidRPr="001073E6">
        <w:t>Опрыскиватель дезинфицируют после окончания работ, перед подготовкой к хранению, долгосрочными перерывами в работе, а также при переходе на работу с другим препаратом, несовместимым с предыдущим. Слив жидкости из бака осуществляется через сливной патрубок или путем демонтажа нижней части фильтра грубой очистки. Для слива остатков рабочей жидкости через фильтр, необходимо открутить гайку входного подвижного патрубка на фильтре грубой очистки и осторожно снять патрубок. При установлении патрубка необходимо следить, чтобы резиновое уплотнение полностью зашло в посадочное место. Также необходимо снять заглушки байонет на концах нержавеющих коллекторов, чтобы слить остатки жидкости из коллекторов.</w:t>
      </w:r>
    </w:p>
    <w:p w:rsidR="001073E6" w:rsidRPr="001073E6" w:rsidRDefault="001073E6" w:rsidP="001073E6">
      <w:pPr>
        <w:ind w:firstLine="680"/>
        <w:jc w:val="both"/>
      </w:pPr>
      <w:r w:rsidRPr="001073E6">
        <w:t>Для дезинфекции машины разрешается использовать: 3-5% раствор соды; мыльно-садовый раствор (100 г мыла и 500 г соды на 10 л воды); раствор стирального порошка любой марки и 300-500 соды на 10 л воды.</w:t>
      </w:r>
    </w:p>
    <w:p w:rsidR="001073E6" w:rsidRPr="001073E6" w:rsidRDefault="001073E6" w:rsidP="001073E6">
      <w:pPr>
        <w:ind w:firstLine="680"/>
        <w:jc w:val="both"/>
      </w:pPr>
      <w:r w:rsidRPr="001073E6">
        <w:t>При дезинфекции, в баке моют внутреннюю, а затем наружную поверхности, и через 1-2 часа несколько раз ополаскивают чистой водой.</w:t>
      </w:r>
    </w:p>
    <w:sectPr w:rsidR="001073E6" w:rsidRPr="001073E6" w:rsidSect="001073E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91CC6"/>
    <w:multiLevelType w:val="multilevel"/>
    <w:tmpl w:val="A1D27B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786C"/>
    <w:rsid w:val="00005D45"/>
    <w:rsid w:val="00006047"/>
    <w:rsid w:val="00007603"/>
    <w:rsid w:val="00010805"/>
    <w:rsid w:val="00010D66"/>
    <w:rsid w:val="00017BF4"/>
    <w:rsid w:val="000227EB"/>
    <w:rsid w:val="00022957"/>
    <w:rsid w:val="0002397E"/>
    <w:rsid w:val="0002458E"/>
    <w:rsid w:val="00027B8B"/>
    <w:rsid w:val="000343A1"/>
    <w:rsid w:val="00035B50"/>
    <w:rsid w:val="00036587"/>
    <w:rsid w:val="00036D01"/>
    <w:rsid w:val="00037145"/>
    <w:rsid w:val="0004398B"/>
    <w:rsid w:val="00044FE8"/>
    <w:rsid w:val="00050D68"/>
    <w:rsid w:val="00052504"/>
    <w:rsid w:val="0005309A"/>
    <w:rsid w:val="00054184"/>
    <w:rsid w:val="0005569C"/>
    <w:rsid w:val="00056758"/>
    <w:rsid w:val="00057042"/>
    <w:rsid w:val="000714FF"/>
    <w:rsid w:val="0007403C"/>
    <w:rsid w:val="00074ED0"/>
    <w:rsid w:val="00076651"/>
    <w:rsid w:val="00076917"/>
    <w:rsid w:val="00077877"/>
    <w:rsid w:val="00077FD8"/>
    <w:rsid w:val="000904E3"/>
    <w:rsid w:val="00093C56"/>
    <w:rsid w:val="00094D6A"/>
    <w:rsid w:val="000963C9"/>
    <w:rsid w:val="000A02A6"/>
    <w:rsid w:val="000A093C"/>
    <w:rsid w:val="000A12C6"/>
    <w:rsid w:val="000A158F"/>
    <w:rsid w:val="000A3FAD"/>
    <w:rsid w:val="000A4932"/>
    <w:rsid w:val="000A69F1"/>
    <w:rsid w:val="000B2239"/>
    <w:rsid w:val="000B2AFF"/>
    <w:rsid w:val="000B31E3"/>
    <w:rsid w:val="000B3589"/>
    <w:rsid w:val="000B3726"/>
    <w:rsid w:val="000B3755"/>
    <w:rsid w:val="000B3BEF"/>
    <w:rsid w:val="000C2200"/>
    <w:rsid w:val="000C4804"/>
    <w:rsid w:val="000D2CCB"/>
    <w:rsid w:val="000D3678"/>
    <w:rsid w:val="000D3F15"/>
    <w:rsid w:val="000D4B1D"/>
    <w:rsid w:val="000D67F3"/>
    <w:rsid w:val="000D6E40"/>
    <w:rsid w:val="000E1300"/>
    <w:rsid w:val="000E4FE4"/>
    <w:rsid w:val="000E7544"/>
    <w:rsid w:val="000F035C"/>
    <w:rsid w:val="000F23F3"/>
    <w:rsid w:val="000F3396"/>
    <w:rsid w:val="000F5D91"/>
    <w:rsid w:val="001024EF"/>
    <w:rsid w:val="001059CA"/>
    <w:rsid w:val="001073E6"/>
    <w:rsid w:val="00107824"/>
    <w:rsid w:val="001078D3"/>
    <w:rsid w:val="00113E51"/>
    <w:rsid w:val="00116D5A"/>
    <w:rsid w:val="00120DD7"/>
    <w:rsid w:val="00133363"/>
    <w:rsid w:val="001365B2"/>
    <w:rsid w:val="00141B43"/>
    <w:rsid w:val="00143AE5"/>
    <w:rsid w:val="00144615"/>
    <w:rsid w:val="0014779F"/>
    <w:rsid w:val="00157E56"/>
    <w:rsid w:val="0016548E"/>
    <w:rsid w:val="00165C8B"/>
    <w:rsid w:val="001715EF"/>
    <w:rsid w:val="001731A1"/>
    <w:rsid w:val="001809A9"/>
    <w:rsid w:val="00180A9B"/>
    <w:rsid w:val="001819F2"/>
    <w:rsid w:val="00183814"/>
    <w:rsid w:val="00184C2A"/>
    <w:rsid w:val="00190203"/>
    <w:rsid w:val="00196C49"/>
    <w:rsid w:val="001A2B16"/>
    <w:rsid w:val="001A5AB5"/>
    <w:rsid w:val="001A6861"/>
    <w:rsid w:val="001B03A9"/>
    <w:rsid w:val="001B05E0"/>
    <w:rsid w:val="001B13B3"/>
    <w:rsid w:val="001B4C21"/>
    <w:rsid w:val="001B57CB"/>
    <w:rsid w:val="001B6EFF"/>
    <w:rsid w:val="001C1761"/>
    <w:rsid w:val="001C2607"/>
    <w:rsid w:val="001C5164"/>
    <w:rsid w:val="001C5F93"/>
    <w:rsid w:val="001D2719"/>
    <w:rsid w:val="001D39C2"/>
    <w:rsid w:val="001D47D9"/>
    <w:rsid w:val="001D6624"/>
    <w:rsid w:val="001D74E8"/>
    <w:rsid w:val="001E0EBE"/>
    <w:rsid w:val="001E2B11"/>
    <w:rsid w:val="001E2BDB"/>
    <w:rsid w:val="001E421E"/>
    <w:rsid w:val="001E432A"/>
    <w:rsid w:val="001E4985"/>
    <w:rsid w:val="001E5746"/>
    <w:rsid w:val="001E5FF4"/>
    <w:rsid w:val="001F1369"/>
    <w:rsid w:val="001F3FF5"/>
    <w:rsid w:val="001F53B1"/>
    <w:rsid w:val="001F5EE8"/>
    <w:rsid w:val="001F68B4"/>
    <w:rsid w:val="001F727A"/>
    <w:rsid w:val="002004C5"/>
    <w:rsid w:val="00200FB9"/>
    <w:rsid w:val="002052F3"/>
    <w:rsid w:val="00205A86"/>
    <w:rsid w:val="00206C3C"/>
    <w:rsid w:val="00207A0D"/>
    <w:rsid w:val="00211F6E"/>
    <w:rsid w:val="00211FD8"/>
    <w:rsid w:val="00212675"/>
    <w:rsid w:val="00212DE2"/>
    <w:rsid w:val="00213232"/>
    <w:rsid w:val="00213E13"/>
    <w:rsid w:val="002253F9"/>
    <w:rsid w:val="00227D80"/>
    <w:rsid w:val="002313A8"/>
    <w:rsid w:val="002344EF"/>
    <w:rsid w:val="002406FF"/>
    <w:rsid w:val="002413BB"/>
    <w:rsid w:val="0024396C"/>
    <w:rsid w:val="00251728"/>
    <w:rsid w:val="00251BC9"/>
    <w:rsid w:val="002539A2"/>
    <w:rsid w:val="00254282"/>
    <w:rsid w:val="002625C0"/>
    <w:rsid w:val="0027252E"/>
    <w:rsid w:val="00273FD3"/>
    <w:rsid w:val="0027488E"/>
    <w:rsid w:val="00277204"/>
    <w:rsid w:val="00280131"/>
    <w:rsid w:val="002808C6"/>
    <w:rsid w:val="00281262"/>
    <w:rsid w:val="00284811"/>
    <w:rsid w:val="00290B52"/>
    <w:rsid w:val="00292963"/>
    <w:rsid w:val="00294F56"/>
    <w:rsid w:val="00295456"/>
    <w:rsid w:val="00296E41"/>
    <w:rsid w:val="002A2F80"/>
    <w:rsid w:val="002A60AB"/>
    <w:rsid w:val="002A651E"/>
    <w:rsid w:val="002B3402"/>
    <w:rsid w:val="002B50B9"/>
    <w:rsid w:val="002C2421"/>
    <w:rsid w:val="002C79E3"/>
    <w:rsid w:val="002C7DEE"/>
    <w:rsid w:val="002D4D0F"/>
    <w:rsid w:val="002D5004"/>
    <w:rsid w:val="002D55BA"/>
    <w:rsid w:val="002D5BDF"/>
    <w:rsid w:val="002D5EB6"/>
    <w:rsid w:val="002D7788"/>
    <w:rsid w:val="002E0C88"/>
    <w:rsid w:val="002E1AB7"/>
    <w:rsid w:val="002E1C1A"/>
    <w:rsid w:val="002E6338"/>
    <w:rsid w:val="002E7CAE"/>
    <w:rsid w:val="002F170E"/>
    <w:rsid w:val="002F4D59"/>
    <w:rsid w:val="002F5A6F"/>
    <w:rsid w:val="003025AB"/>
    <w:rsid w:val="00303285"/>
    <w:rsid w:val="003033C7"/>
    <w:rsid w:val="00310DCA"/>
    <w:rsid w:val="0031480B"/>
    <w:rsid w:val="003161E6"/>
    <w:rsid w:val="003203B8"/>
    <w:rsid w:val="00320C97"/>
    <w:rsid w:val="00321F6E"/>
    <w:rsid w:val="00323612"/>
    <w:rsid w:val="00325FB7"/>
    <w:rsid w:val="0033071F"/>
    <w:rsid w:val="00330F43"/>
    <w:rsid w:val="00333D03"/>
    <w:rsid w:val="0033439A"/>
    <w:rsid w:val="00335139"/>
    <w:rsid w:val="00336260"/>
    <w:rsid w:val="00336368"/>
    <w:rsid w:val="00344307"/>
    <w:rsid w:val="003451E5"/>
    <w:rsid w:val="00346CF5"/>
    <w:rsid w:val="00346FF2"/>
    <w:rsid w:val="0035115A"/>
    <w:rsid w:val="00361F1D"/>
    <w:rsid w:val="00365589"/>
    <w:rsid w:val="00367682"/>
    <w:rsid w:val="003719BE"/>
    <w:rsid w:val="00373F9C"/>
    <w:rsid w:val="00376B1F"/>
    <w:rsid w:val="00383257"/>
    <w:rsid w:val="00387584"/>
    <w:rsid w:val="00387E47"/>
    <w:rsid w:val="003901EF"/>
    <w:rsid w:val="0039420D"/>
    <w:rsid w:val="003949F8"/>
    <w:rsid w:val="00395A7F"/>
    <w:rsid w:val="00396C31"/>
    <w:rsid w:val="003979A6"/>
    <w:rsid w:val="003A3BC1"/>
    <w:rsid w:val="003A5606"/>
    <w:rsid w:val="003A5A48"/>
    <w:rsid w:val="003A5CD9"/>
    <w:rsid w:val="003A64A0"/>
    <w:rsid w:val="003A7901"/>
    <w:rsid w:val="003B4B70"/>
    <w:rsid w:val="003C048A"/>
    <w:rsid w:val="003C2639"/>
    <w:rsid w:val="003C3988"/>
    <w:rsid w:val="003C7D23"/>
    <w:rsid w:val="003D144A"/>
    <w:rsid w:val="003D1D24"/>
    <w:rsid w:val="003D2993"/>
    <w:rsid w:val="003D375F"/>
    <w:rsid w:val="003D3D81"/>
    <w:rsid w:val="003D4653"/>
    <w:rsid w:val="003D54CE"/>
    <w:rsid w:val="003D596B"/>
    <w:rsid w:val="003D6771"/>
    <w:rsid w:val="003D7AE2"/>
    <w:rsid w:val="003E03A3"/>
    <w:rsid w:val="003E24B1"/>
    <w:rsid w:val="003E69A9"/>
    <w:rsid w:val="003F1C09"/>
    <w:rsid w:val="003F43E8"/>
    <w:rsid w:val="003F4F82"/>
    <w:rsid w:val="0040427D"/>
    <w:rsid w:val="00415434"/>
    <w:rsid w:val="004154ED"/>
    <w:rsid w:val="0041727F"/>
    <w:rsid w:val="00417B60"/>
    <w:rsid w:val="00420E13"/>
    <w:rsid w:val="00421A46"/>
    <w:rsid w:val="004238C0"/>
    <w:rsid w:val="004277F3"/>
    <w:rsid w:val="00433ABA"/>
    <w:rsid w:val="00435BA0"/>
    <w:rsid w:val="00435FBD"/>
    <w:rsid w:val="00440A8D"/>
    <w:rsid w:val="00452157"/>
    <w:rsid w:val="0045290C"/>
    <w:rsid w:val="00452CC7"/>
    <w:rsid w:val="004537F6"/>
    <w:rsid w:val="00454F4F"/>
    <w:rsid w:val="004578B4"/>
    <w:rsid w:val="00460F80"/>
    <w:rsid w:val="0046134C"/>
    <w:rsid w:val="004674F3"/>
    <w:rsid w:val="00473848"/>
    <w:rsid w:val="00474FB6"/>
    <w:rsid w:val="0047559D"/>
    <w:rsid w:val="00475F52"/>
    <w:rsid w:val="00476C88"/>
    <w:rsid w:val="004804A7"/>
    <w:rsid w:val="00481FA7"/>
    <w:rsid w:val="00483C59"/>
    <w:rsid w:val="00484E61"/>
    <w:rsid w:val="00487F01"/>
    <w:rsid w:val="004940B2"/>
    <w:rsid w:val="00495361"/>
    <w:rsid w:val="004967FE"/>
    <w:rsid w:val="004A1346"/>
    <w:rsid w:val="004A5382"/>
    <w:rsid w:val="004B0825"/>
    <w:rsid w:val="004B0EA6"/>
    <w:rsid w:val="004B52D2"/>
    <w:rsid w:val="004C01ED"/>
    <w:rsid w:val="004C4E22"/>
    <w:rsid w:val="004C5B0B"/>
    <w:rsid w:val="004C6891"/>
    <w:rsid w:val="004D07BF"/>
    <w:rsid w:val="004D43FD"/>
    <w:rsid w:val="004D7284"/>
    <w:rsid w:val="004E328F"/>
    <w:rsid w:val="004E48A6"/>
    <w:rsid w:val="004E4E53"/>
    <w:rsid w:val="004E6B09"/>
    <w:rsid w:val="004F0FA5"/>
    <w:rsid w:val="004F2A6C"/>
    <w:rsid w:val="004F2EBD"/>
    <w:rsid w:val="004F44D5"/>
    <w:rsid w:val="004F4ED4"/>
    <w:rsid w:val="004F5EC5"/>
    <w:rsid w:val="004F6EC2"/>
    <w:rsid w:val="005007B7"/>
    <w:rsid w:val="0050586E"/>
    <w:rsid w:val="00505D45"/>
    <w:rsid w:val="00506CDA"/>
    <w:rsid w:val="005104C6"/>
    <w:rsid w:val="005104E7"/>
    <w:rsid w:val="005132DC"/>
    <w:rsid w:val="005149C3"/>
    <w:rsid w:val="00516CAD"/>
    <w:rsid w:val="005175D2"/>
    <w:rsid w:val="00517B44"/>
    <w:rsid w:val="00524B1C"/>
    <w:rsid w:val="005271F5"/>
    <w:rsid w:val="00534A0B"/>
    <w:rsid w:val="00535896"/>
    <w:rsid w:val="005364AE"/>
    <w:rsid w:val="005378CD"/>
    <w:rsid w:val="00544F33"/>
    <w:rsid w:val="00545FA5"/>
    <w:rsid w:val="005461D7"/>
    <w:rsid w:val="005475C0"/>
    <w:rsid w:val="00547A06"/>
    <w:rsid w:val="00551191"/>
    <w:rsid w:val="005528BE"/>
    <w:rsid w:val="00554432"/>
    <w:rsid w:val="00556846"/>
    <w:rsid w:val="0056128E"/>
    <w:rsid w:val="005614D0"/>
    <w:rsid w:val="005617F8"/>
    <w:rsid w:val="00562436"/>
    <w:rsid w:val="0056430C"/>
    <w:rsid w:val="0056550E"/>
    <w:rsid w:val="00567615"/>
    <w:rsid w:val="00570668"/>
    <w:rsid w:val="00572B2E"/>
    <w:rsid w:val="00586219"/>
    <w:rsid w:val="00591F68"/>
    <w:rsid w:val="00593796"/>
    <w:rsid w:val="00595B8D"/>
    <w:rsid w:val="00595C37"/>
    <w:rsid w:val="00596841"/>
    <w:rsid w:val="00597AD9"/>
    <w:rsid w:val="00597B80"/>
    <w:rsid w:val="005A3D03"/>
    <w:rsid w:val="005A4064"/>
    <w:rsid w:val="005A42BE"/>
    <w:rsid w:val="005A5FA4"/>
    <w:rsid w:val="005A6238"/>
    <w:rsid w:val="005A7065"/>
    <w:rsid w:val="005B0D2C"/>
    <w:rsid w:val="005B1C18"/>
    <w:rsid w:val="005B2952"/>
    <w:rsid w:val="005B3274"/>
    <w:rsid w:val="005B32E7"/>
    <w:rsid w:val="005B506F"/>
    <w:rsid w:val="005B5DAB"/>
    <w:rsid w:val="005C1181"/>
    <w:rsid w:val="005C2262"/>
    <w:rsid w:val="005C2D77"/>
    <w:rsid w:val="005C5EBC"/>
    <w:rsid w:val="005D0058"/>
    <w:rsid w:val="005D293A"/>
    <w:rsid w:val="005D39F2"/>
    <w:rsid w:val="005D401E"/>
    <w:rsid w:val="005D7E67"/>
    <w:rsid w:val="005E1A7A"/>
    <w:rsid w:val="005E39BE"/>
    <w:rsid w:val="005E43BA"/>
    <w:rsid w:val="005E707F"/>
    <w:rsid w:val="005F1194"/>
    <w:rsid w:val="005F3935"/>
    <w:rsid w:val="005F4DE9"/>
    <w:rsid w:val="00600B35"/>
    <w:rsid w:val="00602888"/>
    <w:rsid w:val="00605A43"/>
    <w:rsid w:val="00607A85"/>
    <w:rsid w:val="00610480"/>
    <w:rsid w:val="00613112"/>
    <w:rsid w:val="006141CE"/>
    <w:rsid w:val="00621D9C"/>
    <w:rsid w:val="0062335B"/>
    <w:rsid w:val="00625579"/>
    <w:rsid w:val="006271B4"/>
    <w:rsid w:val="00627753"/>
    <w:rsid w:val="0063280B"/>
    <w:rsid w:val="00632B66"/>
    <w:rsid w:val="006342A2"/>
    <w:rsid w:val="00637753"/>
    <w:rsid w:val="0064350A"/>
    <w:rsid w:val="00643F2D"/>
    <w:rsid w:val="006477DD"/>
    <w:rsid w:val="0065059C"/>
    <w:rsid w:val="006543D2"/>
    <w:rsid w:val="006566A2"/>
    <w:rsid w:val="00660B75"/>
    <w:rsid w:val="006629CA"/>
    <w:rsid w:val="0067125F"/>
    <w:rsid w:val="006715B2"/>
    <w:rsid w:val="0067288D"/>
    <w:rsid w:val="006742D5"/>
    <w:rsid w:val="00674E70"/>
    <w:rsid w:val="00675BB2"/>
    <w:rsid w:val="00677F6F"/>
    <w:rsid w:val="00682496"/>
    <w:rsid w:val="00683F70"/>
    <w:rsid w:val="00684B1C"/>
    <w:rsid w:val="00685112"/>
    <w:rsid w:val="006876A9"/>
    <w:rsid w:val="00691E20"/>
    <w:rsid w:val="006925E6"/>
    <w:rsid w:val="00692908"/>
    <w:rsid w:val="00694184"/>
    <w:rsid w:val="006A0FF8"/>
    <w:rsid w:val="006A1080"/>
    <w:rsid w:val="006A3B48"/>
    <w:rsid w:val="006A3C92"/>
    <w:rsid w:val="006A4702"/>
    <w:rsid w:val="006A6C52"/>
    <w:rsid w:val="006B317D"/>
    <w:rsid w:val="006B349B"/>
    <w:rsid w:val="006B3B9F"/>
    <w:rsid w:val="006B44A4"/>
    <w:rsid w:val="006B673A"/>
    <w:rsid w:val="006C22DC"/>
    <w:rsid w:val="006C6780"/>
    <w:rsid w:val="006D03CE"/>
    <w:rsid w:val="006D0B52"/>
    <w:rsid w:val="006D2C33"/>
    <w:rsid w:val="006D3691"/>
    <w:rsid w:val="006D3A26"/>
    <w:rsid w:val="006D603E"/>
    <w:rsid w:val="006D7451"/>
    <w:rsid w:val="006E0DF3"/>
    <w:rsid w:val="006E578D"/>
    <w:rsid w:val="006E5FEE"/>
    <w:rsid w:val="006E7009"/>
    <w:rsid w:val="006F0501"/>
    <w:rsid w:val="006F5A8F"/>
    <w:rsid w:val="00702199"/>
    <w:rsid w:val="00702A2A"/>
    <w:rsid w:val="007059C3"/>
    <w:rsid w:val="00706156"/>
    <w:rsid w:val="007106B5"/>
    <w:rsid w:val="00711065"/>
    <w:rsid w:val="007116B0"/>
    <w:rsid w:val="00711D01"/>
    <w:rsid w:val="0071662C"/>
    <w:rsid w:val="0072149D"/>
    <w:rsid w:val="007214F6"/>
    <w:rsid w:val="00722570"/>
    <w:rsid w:val="00722BE3"/>
    <w:rsid w:val="00723150"/>
    <w:rsid w:val="007250D9"/>
    <w:rsid w:val="00730F26"/>
    <w:rsid w:val="00731663"/>
    <w:rsid w:val="00732AB6"/>
    <w:rsid w:val="00734C72"/>
    <w:rsid w:val="00735BB5"/>
    <w:rsid w:val="00736328"/>
    <w:rsid w:val="007364B5"/>
    <w:rsid w:val="007365DE"/>
    <w:rsid w:val="00741856"/>
    <w:rsid w:val="00742726"/>
    <w:rsid w:val="00745120"/>
    <w:rsid w:val="007476FD"/>
    <w:rsid w:val="00755961"/>
    <w:rsid w:val="007578FE"/>
    <w:rsid w:val="00762BD2"/>
    <w:rsid w:val="00763117"/>
    <w:rsid w:val="007669A7"/>
    <w:rsid w:val="00767491"/>
    <w:rsid w:val="00771CF2"/>
    <w:rsid w:val="00772584"/>
    <w:rsid w:val="007730B7"/>
    <w:rsid w:val="0077370F"/>
    <w:rsid w:val="00773B26"/>
    <w:rsid w:val="00773BA1"/>
    <w:rsid w:val="00773F4D"/>
    <w:rsid w:val="00777879"/>
    <w:rsid w:val="0078135C"/>
    <w:rsid w:val="0078445E"/>
    <w:rsid w:val="00785685"/>
    <w:rsid w:val="00786B84"/>
    <w:rsid w:val="0078737A"/>
    <w:rsid w:val="00787609"/>
    <w:rsid w:val="00791329"/>
    <w:rsid w:val="00793846"/>
    <w:rsid w:val="007A1EE2"/>
    <w:rsid w:val="007A31C2"/>
    <w:rsid w:val="007A5639"/>
    <w:rsid w:val="007B06FB"/>
    <w:rsid w:val="007B161E"/>
    <w:rsid w:val="007C08A1"/>
    <w:rsid w:val="007C17DE"/>
    <w:rsid w:val="007D09FD"/>
    <w:rsid w:val="007D15E9"/>
    <w:rsid w:val="007D661A"/>
    <w:rsid w:val="007D6EDA"/>
    <w:rsid w:val="007D7DD0"/>
    <w:rsid w:val="007E07A5"/>
    <w:rsid w:val="007E3DC4"/>
    <w:rsid w:val="007E48B6"/>
    <w:rsid w:val="00805474"/>
    <w:rsid w:val="00807369"/>
    <w:rsid w:val="008104F8"/>
    <w:rsid w:val="00813437"/>
    <w:rsid w:val="00813CB3"/>
    <w:rsid w:val="00816091"/>
    <w:rsid w:val="0081757D"/>
    <w:rsid w:val="00817DD0"/>
    <w:rsid w:val="008214B0"/>
    <w:rsid w:val="008216E5"/>
    <w:rsid w:val="00823B62"/>
    <w:rsid w:val="00826BAF"/>
    <w:rsid w:val="008311D0"/>
    <w:rsid w:val="0083179F"/>
    <w:rsid w:val="00832936"/>
    <w:rsid w:val="008331EA"/>
    <w:rsid w:val="00833861"/>
    <w:rsid w:val="00835CCC"/>
    <w:rsid w:val="00836FEF"/>
    <w:rsid w:val="0083713F"/>
    <w:rsid w:val="008401D1"/>
    <w:rsid w:val="008409B4"/>
    <w:rsid w:val="008502DA"/>
    <w:rsid w:val="00852719"/>
    <w:rsid w:val="008540EF"/>
    <w:rsid w:val="008543B5"/>
    <w:rsid w:val="00855E56"/>
    <w:rsid w:val="00856020"/>
    <w:rsid w:val="0085660B"/>
    <w:rsid w:val="008569D6"/>
    <w:rsid w:val="00861C63"/>
    <w:rsid w:val="00864CBD"/>
    <w:rsid w:val="00865960"/>
    <w:rsid w:val="00865D0B"/>
    <w:rsid w:val="008677CE"/>
    <w:rsid w:val="00870694"/>
    <w:rsid w:val="00871C08"/>
    <w:rsid w:val="00872A47"/>
    <w:rsid w:val="00874979"/>
    <w:rsid w:val="00875205"/>
    <w:rsid w:val="00875C22"/>
    <w:rsid w:val="00876576"/>
    <w:rsid w:val="008770FC"/>
    <w:rsid w:val="00881C16"/>
    <w:rsid w:val="00884180"/>
    <w:rsid w:val="00885881"/>
    <w:rsid w:val="0088721C"/>
    <w:rsid w:val="00891E86"/>
    <w:rsid w:val="00896A07"/>
    <w:rsid w:val="00897EAB"/>
    <w:rsid w:val="008A0D82"/>
    <w:rsid w:val="008A52C5"/>
    <w:rsid w:val="008B4239"/>
    <w:rsid w:val="008B4499"/>
    <w:rsid w:val="008B499A"/>
    <w:rsid w:val="008B5F81"/>
    <w:rsid w:val="008C62C3"/>
    <w:rsid w:val="008C68A7"/>
    <w:rsid w:val="008C7221"/>
    <w:rsid w:val="008D18D7"/>
    <w:rsid w:val="008D1B17"/>
    <w:rsid w:val="008D4461"/>
    <w:rsid w:val="008E697D"/>
    <w:rsid w:val="008F11A1"/>
    <w:rsid w:val="008F3CFB"/>
    <w:rsid w:val="008F66F9"/>
    <w:rsid w:val="008F69E5"/>
    <w:rsid w:val="008F7FC8"/>
    <w:rsid w:val="0090020A"/>
    <w:rsid w:val="00901A21"/>
    <w:rsid w:val="00902F94"/>
    <w:rsid w:val="009119CF"/>
    <w:rsid w:val="00913A3C"/>
    <w:rsid w:val="0091438C"/>
    <w:rsid w:val="009152B3"/>
    <w:rsid w:val="00920695"/>
    <w:rsid w:val="0092095B"/>
    <w:rsid w:val="009219C2"/>
    <w:rsid w:val="00921BAE"/>
    <w:rsid w:val="009237C5"/>
    <w:rsid w:val="00930539"/>
    <w:rsid w:val="00930767"/>
    <w:rsid w:val="009308E3"/>
    <w:rsid w:val="00930D38"/>
    <w:rsid w:val="00931E8D"/>
    <w:rsid w:val="00934BDC"/>
    <w:rsid w:val="0093632D"/>
    <w:rsid w:val="0093667E"/>
    <w:rsid w:val="0094043D"/>
    <w:rsid w:val="009404B4"/>
    <w:rsid w:val="0094118C"/>
    <w:rsid w:val="00942FC3"/>
    <w:rsid w:val="00944A2C"/>
    <w:rsid w:val="00946839"/>
    <w:rsid w:val="00947DDC"/>
    <w:rsid w:val="009516C8"/>
    <w:rsid w:val="00952A47"/>
    <w:rsid w:val="0095442D"/>
    <w:rsid w:val="00956EC6"/>
    <w:rsid w:val="00957C61"/>
    <w:rsid w:val="009609CE"/>
    <w:rsid w:val="00967D5A"/>
    <w:rsid w:val="00970CB9"/>
    <w:rsid w:val="009710E2"/>
    <w:rsid w:val="00974B55"/>
    <w:rsid w:val="00980F52"/>
    <w:rsid w:val="00981A11"/>
    <w:rsid w:val="00982BDB"/>
    <w:rsid w:val="00986656"/>
    <w:rsid w:val="009877A9"/>
    <w:rsid w:val="0099171D"/>
    <w:rsid w:val="0099357A"/>
    <w:rsid w:val="009954FF"/>
    <w:rsid w:val="009A0FC7"/>
    <w:rsid w:val="009A2994"/>
    <w:rsid w:val="009A487F"/>
    <w:rsid w:val="009A67BE"/>
    <w:rsid w:val="009B3DFC"/>
    <w:rsid w:val="009B6417"/>
    <w:rsid w:val="009B692A"/>
    <w:rsid w:val="009C1252"/>
    <w:rsid w:val="009C2882"/>
    <w:rsid w:val="009C3080"/>
    <w:rsid w:val="009C3486"/>
    <w:rsid w:val="009C4144"/>
    <w:rsid w:val="009D0F71"/>
    <w:rsid w:val="009D1D12"/>
    <w:rsid w:val="009D3410"/>
    <w:rsid w:val="009D61AE"/>
    <w:rsid w:val="009D6474"/>
    <w:rsid w:val="009E2338"/>
    <w:rsid w:val="009E2E42"/>
    <w:rsid w:val="009E3A00"/>
    <w:rsid w:val="009E4D85"/>
    <w:rsid w:val="009E5954"/>
    <w:rsid w:val="009E7EE7"/>
    <w:rsid w:val="009F428A"/>
    <w:rsid w:val="009F6E02"/>
    <w:rsid w:val="00A03226"/>
    <w:rsid w:val="00A044B0"/>
    <w:rsid w:val="00A05528"/>
    <w:rsid w:val="00A1168C"/>
    <w:rsid w:val="00A17BB3"/>
    <w:rsid w:val="00A209AD"/>
    <w:rsid w:val="00A20A50"/>
    <w:rsid w:val="00A22DBC"/>
    <w:rsid w:val="00A268BA"/>
    <w:rsid w:val="00A3074C"/>
    <w:rsid w:val="00A32133"/>
    <w:rsid w:val="00A33F57"/>
    <w:rsid w:val="00A37633"/>
    <w:rsid w:val="00A4031E"/>
    <w:rsid w:val="00A4119E"/>
    <w:rsid w:val="00A44335"/>
    <w:rsid w:val="00A45727"/>
    <w:rsid w:val="00A46EB7"/>
    <w:rsid w:val="00A46FF1"/>
    <w:rsid w:val="00A47702"/>
    <w:rsid w:val="00A47C18"/>
    <w:rsid w:val="00A539DD"/>
    <w:rsid w:val="00A5493F"/>
    <w:rsid w:val="00A54B66"/>
    <w:rsid w:val="00A55734"/>
    <w:rsid w:val="00A5666F"/>
    <w:rsid w:val="00A57D18"/>
    <w:rsid w:val="00A616C5"/>
    <w:rsid w:val="00A63560"/>
    <w:rsid w:val="00A63D1B"/>
    <w:rsid w:val="00A65961"/>
    <w:rsid w:val="00A67CCA"/>
    <w:rsid w:val="00A70151"/>
    <w:rsid w:val="00A703D3"/>
    <w:rsid w:val="00A70CBA"/>
    <w:rsid w:val="00A713E2"/>
    <w:rsid w:val="00A72994"/>
    <w:rsid w:val="00A72AF2"/>
    <w:rsid w:val="00A72F12"/>
    <w:rsid w:val="00A768B3"/>
    <w:rsid w:val="00A81683"/>
    <w:rsid w:val="00A83EBF"/>
    <w:rsid w:val="00A85B33"/>
    <w:rsid w:val="00A95516"/>
    <w:rsid w:val="00A967CA"/>
    <w:rsid w:val="00AA1049"/>
    <w:rsid w:val="00AA19EE"/>
    <w:rsid w:val="00AA270D"/>
    <w:rsid w:val="00AA2C01"/>
    <w:rsid w:val="00AA5674"/>
    <w:rsid w:val="00AA6065"/>
    <w:rsid w:val="00AA6E90"/>
    <w:rsid w:val="00AB17F3"/>
    <w:rsid w:val="00AB5E1F"/>
    <w:rsid w:val="00AB7097"/>
    <w:rsid w:val="00AC038F"/>
    <w:rsid w:val="00AC2B38"/>
    <w:rsid w:val="00AC3489"/>
    <w:rsid w:val="00AC3CE3"/>
    <w:rsid w:val="00AC5C4A"/>
    <w:rsid w:val="00AD0CD2"/>
    <w:rsid w:val="00AD1AA0"/>
    <w:rsid w:val="00AD2379"/>
    <w:rsid w:val="00AD30DA"/>
    <w:rsid w:val="00AD60C6"/>
    <w:rsid w:val="00AE0DBC"/>
    <w:rsid w:val="00AE129F"/>
    <w:rsid w:val="00AE3170"/>
    <w:rsid w:val="00AE5356"/>
    <w:rsid w:val="00AE5378"/>
    <w:rsid w:val="00AF176E"/>
    <w:rsid w:val="00AF177B"/>
    <w:rsid w:val="00AF255F"/>
    <w:rsid w:val="00AF4EF6"/>
    <w:rsid w:val="00B11275"/>
    <w:rsid w:val="00B1247B"/>
    <w:rsid w:val="00B12794"/>
    <w:rsid w:val="00B12F6F"/>
    <w:rsid w:val="00B17271"/>
    <w:rsid w:val="00B21222"/>
    <w:rsid w:val="00B21DFB"/>
    <w:rsid w:val="00B220F9"/>
    <w:rsid w:val="00B27BAE"/>
    <w:rsid w:val="00B3102C"/>
    <w:rsid w:val="00B31968"/>
    <w:rsid w:val="00B33D2F"/>
    <w:rsid w:val="00B344EF"/>
    <w:rsid w:val="00B345A6"/>
    <w:rsid w:val="00B40DB7"/>
    <w:rsid w:val="00B411DD"/>
    <w:rsid w:val="00B411F9"/>
    <w:rsid w:val="00B42819"/>
    <w:rsid w:val="00B441FB"/>
    <w:rsid w:val="00B45E52"/>
    <w:rsid w:val="00B4671B"/>
    <w:rsid w:val="00B47326"/>
    <w:rsid w:val="00B47C0F"/>
    <w:rsid w:val="00B5105D"/>
    <w:rsid w:val="00B51964"/>
    <w:rsid w:val="00B55F8E"/>
    <w:rsid w:val="00B62528"/>
    <w:rsid w:val="00B72CCA"/>
    <w:rsid w:val="00B73734"/>
    <w:rsid w:val="00B81819"/>
    <w:rsid w:val="00B8187F"/>
    <w:rsid w:val="00B8624D"/>
    <w:rsid w:val="00B8664E"/>
    <w:rsid w:val="00B8701B"/>
    <w:rsid w:val="00B92508"/>
    <w:rsid w:val="00B93028"/>
    <w:rsid w:val="00B93E13"/>
    <w:rsid w:val="00B949AE"/>
    <w:rsid w:val="00B94C34"/>
    <w:rsid w:val="00B95D6F"/>
    <w:rsid w:val="00B972D6"/>
    <w:rsid w:val="00BA2500"/>
    <w:rsid w:val="00BA2C05"/>
    <w:rsid w:val="00BA3CD8"/>
    <w:rsid w:val="00BA4593"/>
    <w:rsid w:val="00BA4758"/>
    <w:rsid w:val="00BA674B"/>
    <w:rsid w:val="00BB0065"/>
    <w:rsid w:val="00BB38F0"/>
    <w:rsid w:val="00BB7181"/>
    <w:rsid w:val="00BC605E"/>
    <w:rsid w:val="00BC7105"/>
    <w:rsid w:val="00BD1006"/>
    <w:rsid w:val="00BD674B"/>
    <w:rsid w:val="00BD6780"/>
    <w:rsid w:val="00BD68AC"/>
    <w:rsid w:val="00BE1296"/>
    <w:rsid w:val="00BE365D"/>
    <w:rsid w:val="00BE4E52"/>
    <w:rsid w:val="00BE7A45"/>
    <w:rsid w:val="00BF204F"/>
    <w:rsid w:val="00BF74C9"/>
    <w:rsid w:val="00C00785"/>
    <w:rsid w:val="00C0161A"/>
    <w:rsid w:val="00C02627"/>
    <w:rsid w:val="00C0271E"/>
    <w:rsid w:val="00C05D82"/>
    <w:rsid w:val="00C06294"/>
    <w:rsid w:val="00C06824"/>
    <w:rsid w:val="00C07913"/>
    <w:rsid w:val="00C11870"/>
    <w:rsid w:val="00C12855"/>
    <w:rsid w:val="00C14035"/>
    <w:rsid w:val="00C16E6E"/>
    <w:rsid w:val="00C21051"/>
    <w:rsid w:val="00C24AC3"/>
    <w:rsid w:val="00C27D42"/>
    <w:rsid w:val="00C31F6A"/>
    <w:rsid w:val="00C37C16"/>
    <w:rsid w:val="00C37C55"/>
    <w:rsid w:val="00C40948"/>
    <w:rsid w:val="00C40A48"/>
    <w:rsid w:val="00C422D8"/>
    <w:rsid w:val="00C50D59"/>
    <w:rsid w:val="00C51779"/>
    <w:rsid w:val="00C524C6"/>
    <w:rsid w:val="00C56F78"/>
    <w:rsid w:val="00C601B5"/>
    <w:rsid w:val="00C6106C"/>
    <w:rsid w:val="00C61845"/>
    <w:rsid w:val="00C65737"/>
    <w:rsid w:val="00C65A6C"/>
    <w:rsid w:val="00C70D0F"/>
    <w:rsid w:val="00C7446F"/>
    <w:rsid w:val="00C74BBF"/>
    <w:rsid w:val="00C75B54"/>
    <w:rsid w:val="00C77087"/>
    <w:rsid w:val="00C8019D"/>
    <w:rsid w:val="00C80FB3"/>
    <w:rsid w:val="00C8240E"/>
    <w:rsid w:val="00C84BC1"/>
    <w:rsid w:val="00C857A9"/>
    <w:rsid w:val="00C85966"/>
    <w:rsid w:val="00C86AF2"/>
    <w:rsid w:val="00C957D5"/>
    <w:rsid w:val="00C96677"/>
    <w:rsid w:val="00C96F1B"/>
    <w:rsid w:val="00CA0913"/>
    <w:rsid w:val="00CA1470"/>
    <w:rsid w:val="00CA2A2D"/>
    <w:rsid w:val="00CA2CAB"/>
    <w:rsid w:val="00CA3E04"/>
    <w:rsid w:val="00CA51C0"/>
    <w:rsid w:val="00CA697B"/>
    <w:rsid w:val="00CB3078"/>
    <w:rsid w:val="00CB3AFC"/>
    <w:rsid w:val="00CB3B6E"/>
    <w:rsid w:val="00CC15F7"/>
    <w:rsid w:val="00CC41C8"/>
    <w:rsid w:val="00CC738D"/>
    <w:rsid w:val="00CD235F"/>
    <w:rsid w:val="00CD2C36"/>
    <w:rsid w:val="00CD40D6"/>
    <w:rsid w:val="00CD5151"/>
    <w:rsid w:val="00CD6DEA"/>
    <w:rsid w:val="00CE1E26"/>
    <w:rsid w:val="00CE45F5"/>
    <w:rsid w:val="00CE487B"/>
    <w:rsid w:val="00CE5245"/>
    <w:rsid w:val="00CE6F6F"/>
    <w:rsid w:val="00CE7CA6"/>
    <w:rsid w:val="00CF0E4B"/>
    <w:rsid w:val="00CF357E"/>
    <w:rsid w:val="00CF536C"/>
    <w:rsid w:val="00CF73FE"/>
    <w:rsid w:val="00D0568B"/>
    <w:rsid w:val="00D07320"/>
    <w:rsid w:val="00D11681"/>
    <w:rsid w:val="00D11762"/>
    <w:rsid w:val="00D12E53"/>
    <w:rsid w:val="00D207E0"/>
    <w:rsid w:val="00D22BBB"/>
    <w:rsid w:val="00D25852"/>
    <w:rsid w:val="00D26D00"/>
    <w:rsid w:val="00D314E7"/>
    <w:rsid w:val="00D32EAD"/>
    <w:rsid w:val="00D32F94"/>
    <w:rsid w:val="00D3323E"/>
    <w:rsid w:val="00D338E8"/>
    <w:rsid w:val="00D36CAA"/>
    <w:rsid w:val="00D40590"/>
    <w:rsid w:val="00D40B46"/>
    <w:rsid w:val="00D42379"/>
    <w:rsid w:val="00D42A7B"/>
    <w:rsid w:val="00D43161"/>
    <w:rsid w:val="00D463DF"/>
    <w:rsid w:val="00D514D0"/>
    <w:rsid w:val="00D52D2B"/>
    <w:rsid w:val="00D61343"/>
    <w:rsid w:val="00D613F4"/>
    <w:rsid w:val="00D64CC1"/>
    <w:rsid w:val="00D65413"/>
    <w:rsid w:val="00D65952"/>
    <w:rsid w:val="00D70E3F"/>
    <w:rsid w:val="00D73846"/>
    <w:rsid w:val="00D80C15"/>
    <w:rsid w:val="00D83B67"/>
    <w:rsid w:val="00D85DEC"/>
    <w:rsid w:val="00D90A18"/>
    <w:rsid w:val="00D90D51"/>
    <w:rsid w:val="00D90F48"/>
    <w:rsid w:val="00D95401"/>
    <w:rsid w:val="00D96F83"/>
    <w:rsid w:val="00DA0AB1"/>
    <w:rsid w:val="00DA606A"/>
    <w:rsid w:val="00DA79CB"/>
    <w:rsid w:val="00DB127B"/>
    <w:rsid w:val="00DB1C28"/>
    <w:rsid w:val="00DB3829"/>
    <w:rsid w:val="00DB3DD0"/>
    <w:rsid w:val="00DB50B3"/>
    <w:rsid w:val="00DB635B"/>
    <w:rsid w:val="00DC0C34"/>
    <w:rsid w:val="00DC4A51"/>
    <w:rsid w:val="00DC54E2"/>
    <w:rsid w:val="00DD026E"/>
    <w:rsid w:val="00DD042E"/>
    <w:rsid w:val="00DD1467"/>
    <w:rsid w:val="00DD249A"/>
    <w:rsid w:val="00DD2959"/>
    <w:rsid w:val="00DD2FDE"/>
    <w:rsid w:val="00DD5167"/>
    <w:rsid w:val="00DD561B"/>
    <w:rsid w:val="00DD62CD"/>
    <w:rsid w:val="00DD6920"/>
    <w:rsid w:val="00DE3A89"/>
    <w:rsid w:val="00DE721F"/>
    <w:rsid w:val="00DF077A"/>
    <w:rsid w:val="00DF17F3"/>
    <w:rsid w:val="00E00BC8"/>
    <w:rsid w:val="00E012A6"/>
    <w:rsid w:val="00E03680"/>
    <w:rsid w:val="00E0372B"/>
    <w:rsid w:val="00E046B6"/>
    <w:rsid w:val="00E047CE"/>
    <w:rsid w:val="00E050A3"/>
    <w:rsid w:val="00E07476"/>
    <w:rsid w:val="00E144AF"/>
    <w:rsid w:val="00E2204C"/>
    <w:rsid w:val="00E229ED"/>
    <w:rsid w:val="00E24B3A"/>
    <w:rsid w:val="00E27EB4"/>
    <w:rsid w:val="00E30CFD"/>
    <w:rsid w:val="00E31CE1"/>
    <w:rsid w:val="00E3326B"/>
    <w:rsid w:val="00E356F0"/>
    <w:rsid w:val="00E37EFC"/>
    <w:rsid w:val="00E43510"/>
    <w:rsid w:val="00E4439F"/>
    <w:rsid w:val="00E44B7D"/>
    <w:rsid w:val="00E4650C"/>
    <w:rsid w:val="00E52B1C"/>
    <w:rsid w:val="00E56B67"/>
    <w:rsid w:val="00E5786C"/>
    <w:rsid w:val="00E60A85"/>
    <w:rsid w:val="00E61AA3"/>
    <w:rsid w:val="00E63624"/>
    <w:rsid w:val="00E641AF"/>
    <w:rsid w:val="00E659B9"/>
    <w:rsid w:val="00E65A2B"/>
    <w:rsid w:val="00E7367B"/>
    <w:rsid w:val="00E756DE"/>
    <w:rsid w:val="00E77B87"/>
    <w:rsid w:val="00E809F1"/>
    <w:rsid w:val="00E81F45"/>
    <w:rsid w:val="00E839DE"/>
    <w:rsid w:val="00E844A8"/>
    <w:rsid w:val="00E84DE4"/>
    <w:rsid w:val="00E86280"/>
    <w:rsid w:val="00E87375"/>
    <w:rsid w:val="00E87B33"/>
    <w:rsid w:val="00E87EF1"/>
    <w:rsid w:val="00E92785"/>
    <w:rsid w:val="00E949E9"/>
    <w:rsid w:val="00E9594F"/>
    <w:rsid w:val="00EA0199"/>
    <w:rsid w:val="00EA237E"/>
    <w:rsid w:val="00EA35F6"/>
    <w:rsid w:val="00EA3AED"/>
    <w:rsid w:val="00EA52C0"/>
    <w:rsid w:val="00EB249B"/>
    <w:rsid w:val="00EB672B"/>
    <w:rsid w:val="00EB7157"/>
    <w:rsid w:val="00EC0125"/>
    <w:rsid w:val="00EC01E6"/>
    <w:rsid w:val="00EC36C3"/>
    <w:rsid w:val="00EC42C8"/>
    <w:rsid w:val="00EC512C"/>
    <w:rsid w:val="00ED37DB"/>
    <w:rsid w:val="00ED3CB8"/>
    <w:rsid w:val="00ED68EA"/>
    <w:rsid w:val="00EE0C1E"/>
    <w:rsid w:val="00EE2EF1"/>
    <w:rsid w:val="00EE6017"/>
    <w:rsid w:val="00EF1E48"/>
    <w:rsid w:val="00EF7B4A"/>
    <w:rsid w:val="00F01269"/>
    <w:rsid w:val="00F01DA1"/>
    <w:rsid w:val="00F053B6"/>
    <w:rsid w:val="00F14AD8"/>
    <w:rsid w:val="00F1597B"/>
    <w:rsid w:val="00F1671B"/>
    <w:rsid w:val="00F17E78"/>
    <w:rsid w:val="00F21272"/>
    <w:rsid w:val="00F235BF"/>
    <w:rsid w:val="00F2667C"/>
    <w:rsid w:val="00F32C25"/>
    <w:rsid w:val="00F32C38"/>
    <w:rsid w:val="00F36383"/>
    <w:rsid w:val="00F422D2"/>
    <w:rsid w:val="00F4243A"/>
    <w:rsid w:val="00F45C93"/>
    <w:rsid w:val="00F466CB"/>
    <w:rsid w:val="00F50B3E"/>
    <w:rsid w:val="00F527D5"/>
    <w:rsid w:val="00F53EAE"/>
    <w:rsid w:val="00F551CE"/>
    <w:rsid w:val="00F55DB1"/>
    <w:rsid w:val="00F65616"/>
    <w:rsid w:val="00F656CF"/>
    <w:rsid w:val="00F65F3D"/>
    <w:rsid w:val="00F66190"/>
    <w:rsid w:val="00F66B9A"/>
    <w:rsid w:val="00F732D0"/>
    <w:rsid w:val="00F771AC"/>
    <w:rsid w:val="00F802CA"/>
    <w:rsid w:val="00F802CD"/>
    <w:rsid w:val="00F8174E"/>
    <w:rsid w:val="00F81811"/>
    <w:rsid w:val="00F84832"/>
    <w:rsid w:val="00F853E2"/>
    <w:rsid w:val="00F86192"/>
    <w:rsid w:val="00F900C0"/>
    <w:rsid w:val="00F90500"/>
    <w:rsid w:val="00F90E9F"/>
    <w:rsid w:val="00F94A10"/>
    <w:rsid w:val="00F9752D"/>
    <w:rsid w:val="00F97EF8"/>
    <w:rsid w:val="00FA1462"/>
    <w:rsid w:val="00FA1606"/>
    <w:rsid w:val="00FA2AF9"/>
    <w:rsid w:val="00FA7153"/>
    <w:rsid w:val="00FB07DB"/>
    <w:rsid w:val="00FB3C5B"/>
    <w:rsid w:val="00FB71E3"/>
    <w:rsid w:val="00FB7C4A"/>
    <w:rsid w:val="00FC0237"/>
    <w:rsid w:val="00FC0EE8"/>
    <w:rsid w:val="00FC3A56"/>
    <w:rsid w:val="00FC409C"/>
    <w:rsid w:val="00FC6219"/>
    <w:rsid w:val="00FC6C19"/>
    <w:rsid w:val="00FD1215"/>
    <w:rsid w:val="00FD3E80"/>
    <w:rsid w:val="00FD44DF"/>
    <w:rsid w:val="00FD47D6"/>
    <w:rsid w:val="00FE7A3B"/>
    <w:rsid w:val="00FE7D3F"/>
    <w:rsid w:val="00FF04AA"/>
    <w:rsid w:val="00FF2C7A"/>
    <w:rsid w:val="00FF4731"/>
    <w:rsid w:val="00FF7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7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Yura</cp:lastModifiedBy>
  <cp:revision>2</cp:revision>
  <dcterms:created xsi:type="dcterms:W3CDTF">2015-01-12T05:24:00Z</dcterms:created>
  <dcterms:modified xsi:type="dcterms:W3CDTF">2015-01-12T06:03:00Z</dcterms:modified>
</cp:coreProperties>
</file>